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BC" w:rsidRDefault="00CD45BC" w:rsidP="00CD45BC">
      <w:pPr>
        <w:jc w:val="center"/>
        <w:rPr>
          <w:rStyle w:val="ACLevel1asheadingtext"/>
        </w:rPr>
      </w:pPr>
      <w:r>
        <w:rPr>
          <w:rStyle w:val="ACLevel1asheadingtext"/>
        </w:rPr>
        <w:t>CCTV NOTICE</w:t>
      </w:r>
      <w:r w:rsidR="00F37ADF">
        <w:rPr>
          <w:rStyle w:val="ACLevel1asheadingtext"/>
        </w:rPr>
        <w:t xml:space="preserve"> FOR BUILDINGS</w:t>
      </w:r>
    </w:p>
    <w:p w:rsidR="00CD45BC" w:rsidRDefault="00CD45BC" w:rsidP="00CD45BC">
      <w:pPr>
        <w:jc w:val="center"/>
        <w:rPr>
          <w:rStyle w:val="ACLevel1asheadingtext"/>
        </w:rPr>
      </w:pPr>
    </w:p>
    <w:p w:rsidR="00396C6F" w:rsidRPr="00F37ADF" w:rsidRDefault="00396C6F" w:rsidP="00F37ADF">
      <w:pPr>
        <w:pStyle w:val="ACLevel1"/>
      </w:pPr>
      <w:r w:rsidRPr="00F37ADF">
        <w:t xml:space="preserve">Closed circuit television (CCTV) has been </w:t>
      </w:r>
      <w:r w:rsidRPr="002A6E84">
        <w:t xml:space="preserve">installed in </w:t>
      </w:r>
      <w:r w:rsidR="00AA7CC4">
        <w:rPr>
          <w:rFonts w:eastAsiaTheme="minorEastAsia"/>
          <w:b/>
        </w:rPr>
        <w:t>Stafford Fuels</w:t>
      </w:r>
      <w:r w:rsidR="00865803" w:rsidRPr="002A6E84">
        <w:rPr>
          <w:rFonts w:eastAsiaTheme="minorEastAsia"/>
          <w:b/>
        </w:rPr>
        <w:t xml:space="preserve"> Limited</w:t>
      </w:r>
      <w:r w:rsidRPr="002A6E84">
        <w:t xml:space="preserve">’s building. </w:t>
      </w:r>
      <w:r w:rsidRPr="00F37ADF">
        <w:t xml:space="preserve">The system comprises of a number of cameras installed at </w:t>
      </w:r>
      <w:r w:rsidR="00865803">
        <w:t>[</w:t>
      </w:r>
      <w:r w:rsidR="00865803" w:rsidRPr="00865803">
        <w:rPr>
          <w:highlight w:val="yellow"/>
        </w:rPr>
        <w:t>insert</w:t>
      </w:r>
      <w:r w:rsidR="00865803">
        <w:t>]</w:t>
      </w:r>
      <w:r w:rsidRPr="00F37ADF">
        <w:t xml:space="preserve"> and </w:t>
      </w:r>
      <w:r w:rsidR="00865803">
        <w:t>[</w:t>
      </w:r>
      <w:r w:rsidR="00865803" w:rsidRPr="00865803">
        <w:rPr>
          <w:highlight w:val="yellow"/>
        </w:rPr>
        <w:t>insert</w:t>
      </w:r>
      <w:r w:rsidR="00865803">
        <w:t>]</w:t>
      </w:r>
      <w:r w:rsidRPr="00F37ADF">
        <w:t>, recording video images without sound. The purposes of the CCTV are:</w:t>
      </w:r>
    </w:p>
    <w:p w:rsidR="00396C6F" w:rsidRPr="00F37ADF" w:rsidRDefault="006430F8" w:rsidP="00F37ADF">
      <w:pPr>
        <w:pStyle w:val="ACLevel2"/>
      </w:pPr>
      <w:r w:rsidRPr="00F37ADF">
        <w:t>t</w:t>
      </w:r>
      <w:r w:rsidR="00396C6F" w:rsidRPr="00F37ADF">
        <w:t xml:space="preserve">o deter and detect unauthorised access to </w:t>
      </w:r>
      <w:r w:rsidR="00AA7CC4">
        <w:t>Stafford Fuels</w:t>
      </w:r>
      <w:r w:rsidR="00396C6F" w:rsidRPr="00F37ADF">
        <w:t xml:space="preserve"> property;</w:t>
      </w:r>
    </w:p>
    <w:p w:rsidR="00396C6F" w:rsidRPr="00F37ADF" w:rsidRDefault="006430F8" w:rsidP="00F37ADF">
      <w:pPr>
        <w:pStyle w:val="ACLevel2"/>
      </w:pPr>
      <w:r w:rsidRPr="00F37ADF">
        <w:t>t</w:t>
      </w:r>
      <w:r w:rsidR="00396C6F" w:rsidRPr="00F37ADF">
        <w:t xml:space="preserve">o enhance safety and to protect </w:t>
      </w:r>
      <w:r w:rsidR="00AA7CC4">
        <w:t>Stafford Fuels</w:t>
      </w:r>
      <w:r w:rsidR="00396C6F" w:rsidRPr="00F37ADF">
        <w:t>, its staff and their property; and</w:t>
      </w:r>
    </w:p>
    <w:p w:rsidR="00396C6F" w:rsidRPr="00F37ADF" w:rsidRDefault="006430F8" w:rsidP="00F37ADF">
      <w:pPr>
        <w:pStyle w:val="ACLevel2"/>
      </w:pPr>
      <w:proofErr w:type="gramStart"/>
      <w:r w:rsidRPr="00F37ADF">
        <w:t>t</w:t>
      </w:r>
      <w:r w:rsidR="00396C6F" w:rsidRPr="00F37ADF">
        <w:t>o</w:t>
      </w:r>
      <w:proofErr w:type="gramEnd"/>
      <w:r w:rsidR="00396C6F" w:rsidRPr="00F37ADF">
        <w:t xml:space="preserve"> provide evidential material for criminal court proceedings.</w:t>
      </w:r>
    </w:p>
    <w:p w:rsidR="00396C6F" w:rsidRPr="00F37ADF" w:rsidRDefault="00396C6F" w:rsidP="00F37ADF">
      <w:pPr>
        <w:pStyle w:val="ACLevel1"/>
      </w:pPr>
      <w:bookmarkStart w:id="0" w:name="_GoBack"/>
      <w:bookmarkEnd w:id="0"/>
      <w:r w:rsidRPr="00F37ADF">
        <w:t xml:space="preserve">The information obtained by CCTV is controlled in accordance with </w:t>
      </w:r>
      <w:r w:rsidR="006430F8" w:rsidRPr="00F37ADF">
        <w:t>data protection law</w:t>
      </w:r>
      <w:r w:rsidR="00F516A3" w:rsidRPr="00F37ADF">
        <w:t>s</w:t>
      </w:r>
      <w:r w:rsidRPr="00F37ADF">
        <w:t>.  Signage is in place to inform people that CCTV is in operation. Day to day access to CCTV footage is restricted to</w:t>
      </w:r>
      <w:r w:rsidR="002A6E84">
        <w:t xml:space="preserve"> the Site </w:t>
      </w:r>
      <w:r w:rsidR="002A6E84" w:rsidRPr="002A6E84">
        <w:t>Manager</w:t>
      </w:r>
      <w:r w:rsidRPr="002A6E84">
        <w:t xml:space="preserve"> although access will be afforded to</w:t>
      </w:r>
      <w:r w:rsidR="002A6E84" w:rsidRPr="002A6E84">
        <w:t xml:space="preserve"> S</w:t>
      </w:r>
      <w:r w:rsidRPr="002A6E84">
        <w:t xml:space="preserve">enior </w:t>
      </w:r>
      <w:r w:rsidR="002A6E84" w:rsidRPr="002A6E84">
        <w:t>M</w:t>
      </w:r>
      <w:r w:rsidRPr="002A6E84">
        <w:t>anagerial personnel on a need to know basis where any incidents require</w:t>
      </w:r>
      <w:r w:rsidRPr="00F37ADF">
        <w:t xml:space="preserve"> review.</w:t>
      </w:r>
    </w:p>
    <w:p w:rsidR="00396C6F" w:rsidRPr="00F37ADF" w:rsidRDefault="00AA7CC4" w:rsidP="00F37ADF">
      <w:pPr>
        <w:pStyle w:val="ACLevel1"/>
      </w:pPr>
      <w:r>
        <w:t>Stafford Fuels</w:t>
      </w:r>
      <w:r w:rsidR="00396C6F" w:rsidRPr="00F37ADF">
        <w:t xml:space="preserve"> currently uses a hard drive system to record images and images are kept for no longer than a 30-day cycle unless required to investigate an incident. A log of access to the CCTV records is maintained by </w:t>
      </w:r>
      <w:r>
        <w:t>Stafford Fuels</w:t>
      </w:r>
      <w:r w:rsidR="00396C6F" w:rsidRPr="00F37ADF">
        <w:t>.</w:t>
      </w:r>
    </w:p>
    <w:p w:rsidR="00396C6F" w:rsidRDefault="00396C6F" w:rsidP="00F37ADF">
      <w:pPr>
        <w:pStyle w:val="ACLevel1"/>
      </w:pPr>
      <w:r w:rsidRPr="00F37ADF">
        <w:t>An individual whose image has been recorded has a right to be given a copy of the information recorded. Practically, a person must provide necessary information by detailing information such as the date, time, location and duration of the recording. They should also provide a passport sized photograph of themselves</w:t>
      </w:r>
      <w:r w:rsidR="006627C9" w:rsidRPr="00F37ADF">
        <w:t xml:space="preserve"> unless their identity is already known (e.g. a member of staff)</w:t>
      </w:r>
      <w:r w:rsidRPr="00F37ADF">
        <w:t xml:space="preserve">. Where the image is of such poor quality as does not clearly identify an individual that image will not considered to be </w:t>
      </w:r>
      <w:r w:rsidR="009D6C92" w:rsidRPr="00F37ADF">
        <w:t>p</w:t>
      </w:r>
      <w:r w:rsidRPr="00F37ADF">
        <w:t xml:space="preserve">ersonal </w:t>
      </w:r>
      <w:r w:rsidR="009D6C92" w:rsidRPr="00F37ADF">
        <w:t>d</w:t>
      </w:r>
      <w:r w:rsidRPr="00F37ADF">
        <w:t>ata. Before releasing this information the images of others will be obscured or removed.</w:t>
      </w:r>
    </w:p>
    <w:sectPr w:rsidR="00396C6F" w:rsidSect="00314363">
      <w:footerReference w:type="default" r:id="rId9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3F" w:rsidRDefault="00247C3F" w:rsidP="00422C53">
      <w:r>
        <w:separator/>
      </w:r>
    </w:p>
  </w:endnote>
  <w:endnote w:type="continuationSeparator" w:id="0">
    <w:p w:rsidR="00247C3F" w:rsidRDefault="00247C3F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A" w:rsidRDefault="002E5F5A" w:rsidP="002C40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3F" w:rsidRDefault="00247C3F" w:rsidP="00422C53">
      <w:r>
        <w:separator/>
      </w:r>
    </w:p>
  </w:footnote>
  <w:footnote w:type="continuationSeparator" w:id="0">
    <w:p w:rsidR="00247C3F" w:rsidRDefault="00247C3F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4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396C6F"/>
    <w:rsid w:val="00034DC0"/>
    <w:rsid w:val="00085ED5"/>
    <w:rsid w:val="00094F0F"/>
    <w:rsid w:val="000D6F2B"/>
    <w:rsid w:val="00157B1E"/>
    <w:rsid w:val="001A6841"/>
    <w:rsid w:val="001B65F0"/>
    <w:rsid w:val="002067EB"/>
    <w:rsid w:val="00240652"/>
    <w:rsid w:val="00247C3F"/>
    <w:rsid w:val="00281016"/>
    <w:rsid w:val="002970D4"/>
    <w:rsid w:val="002A6E84"/>
    <w:rsid w:val="002C40C7"/>
    <w:rsid w:val="002E5F5A"/>
    <w:rsid w:val="00314363"/>
    <w:rsid w:val="00347EAA"/>
    <w:rsid w:val="0035009A"/>
    <w:rsid w:val="00363283"/>
    <w:rsid w:val="00396C6F"/>
    <w:rsid w:val="003C291F"/>
    <w:rsid w:val="0041763C"/>
    <w:rsid w:val="00422C53"/>
    <w:rsid w:val="004339CD"/>
    <w:rsid w:val="0046547C"/>
    <w:rsid w:val="0047290B"/>
    <w:rsid w:val="00486323"/>
    <w:rsid w:val="004924B9"/>
    <w:rsid w:val="0058274C"/>
    <w:rsid w:val="005A1642"/>
    <w:rsid w:val="005C48C5"/>
    <w:rsid w:val="005F0FDD"/>
    <w:rsid w:val="005F2955"/>
    <w:rsid w:val="006341E4"/>
    <w:rsid w:val="006430F8"/>
    <w:rsid w:val="006627C9"/>
    <w:rsid w:val="00663EE6"/>
    <w:rsid w:val="006D1B7C"/>
    <w:rsid w:val="006F30A2"/>
    <w:rsid w:val="0074182F"/>
    <w:rsid w:val="00786309"/>
    <w:rsid w:val="00791E4D"/>
    <w:rsid w:val="008424C3"/>
    <w:rsid w:val="00865803"/>
    <w:rsid w:val="008B0F5C"/>
    <w:rsid w:val="008C1810"/>
    <w:rsid w:val="008E58DC"/>
    <w:rsid w:val="009261FB"/>
    <w:rsid w:val="00944CC4"/>
    <w:rsid w:val="00992237"/>
    <w:rsid w:val="009D6C92"/>
    <w:rsid w:val="00A00FFC"/>
    <w:rsid w:val="00A50E20"/>
    <w:rsid w:val="00A80B3F"/>
    <w:rsid w:val="00A90E95"/>
    <w:rsid w:val="00AA7CC4"/>
    <w:rsid w:val="00AD5F0F"/>
    <w:rsid w:val="00B27012"/>
    <w:rsid w:val="00B441CE"/>
    <w:rsid w:val="00B67338"/>
    <w:rsid w:val="00B741E2"/>
    <w:rsid w:val="00B9395B"/>
    <w:rsid w:val="00BD0D6B"/>
    <w:rsid w:val="00BD7D30"/>
    <w:rsid w:val="00BF7164"/>
    <w:rsid w:val="00C01613"/>
    <w:rsid w:val="00C87E9B"/>
    <w:rsid w:val="00C93AB5"/>
    <w:rsid w:val="00CA26AC"/>
    <w:rsid w:val="00CC5D93"/>
    <w:rsid w:val="00CD45BC"/>
    <w:rsid w:val="00D27C18"/>
    <w:rsid w:val="00D722C1"/>
    <w:rsid w:val="00D938F1"/>
    <w:rsid w:val="00E1288A"/>
    <w:rsid w:val="00E722DF"/>
    <w:rsid w:val="00EE212F"/>
    <w:rsid w:val="00F06C27"/>
    <w:rsid w:val="00F13622"/>
    <w:rsid w:val="00F37ADF"/>
    <w:rsid w:val="00F516A3"/>
    <w:rsid w:val="00F81A44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  <w:rPr>
      <w:caps w:val="0"/>
    </w:rPr>
  </w:style>
  <w:style w:type="paragraph" w:styleId="TOC3">
    <w:name w:val="toc 3"/>
    <w:basedOn w:val="TOC1"/>
    <w:next w:val="Normal"/>
    <w:uiPriority w:val="99"/>
    <w:rsid w:val="00486323"/>
    <w:pPr>
      <w:ind w:left="2160"/>
    </w:pPr>
    <w:rPr>
      <w:caps w:val="0"/>
    </w:r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  <w:rPr>
      <w:caps w:val="0"/>
    </w:r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CommentReference">
    <w:name w:val="annotation reference"/>
    <w:basedOn w:val="DefaultParagraphFont"/>
    <w:uiPriority w:val="99"/>
    <w:semiHidden/>
    <w:unhideWhenUsed/>
    <w:rsid w:val="0039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6F"/>
    <w:rPr>
      <w:rFonts w:ascii="Times New Roman" w:hAnsi="Times New Roman" w:cs="Times New Roman"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6F"/>
    <w:rPr>
      <w:rFonts w:ascii="Tahom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62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  <w:rPr>
      <w:caps/>
    </w:rPr>
  </w:style>
  <w:style w:type="paragraph" w:styleId="TOC2">
    <w:name w:val="toc 2"/>
    <w:basedOn w:val="TOC1"/>
    <w:next w:val="Normal"/>
    <w:uiPriority w:val="99"/>
    <w:rsid w:val="00486323"/>
    <w:pPr>
      <w:ind w:left="1440"/>
    </w:pPr>
    <w:rPr>
      <w:caps w:val="0"/>
    </w:rPr>
  </w:style>
  <w:style w:type="paragraph" w:styleId="TOC3">
    <w:name w:val="toc 3"/>
    <w:basedOn w:val="TOC1"/>
    <w:next w:val="Normal"/>
    <w:uiPriority w:val="99"/>
    <w:rsid w:val="00486323"/>
    <w:pPr>
      <w:ind w:left="2160"/>
    </w:pPr>
    <w:rPr>
      <w:caps w:val="0"/>
    </w:r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  <w:rPr>
      <w:caps w:val="0"/>
    </w:r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CommentReference">
    <w:name w:val="annotation reference"/>
    <w:basedOn w:val="DefaultParagraphFont"/>
    <w:uiPriority w:val="99"/>
    <w:semiHidden/>
    <w:unhideWhenUsed/>
    <w:rsid w:val="00396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C6F"/>
    <w:rPr>
      <w:rFonts w:ascii="Times New Roman" w:hAnsi="Times New Roman" w:cs="Times New Roman"/>
      <w:sz w:val="20"/>
      <w:szCs w:val="20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6F"/>
    <w:rPr>
      <w:rFonts w:ascii="Tahom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6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915C-6809-48C1-A175-BD8C5C8A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Cox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Corbet</dc:creator>
  <cp:lastModifiedBy>Noel Boyle</cp:lastModifiedBy>
  <cp:revision>2</cp:revision>
  <dcterms:created xsi:type="dcterms:W3CDTF">2018-06-07T13:58:00Z</dcterms:created>
  <dcterms:modified xsi:type="dcterms:W3CDTF">2018-06-07T13:58:00Z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Matter">
    <vt:lpwstr>CA442/007/</vt:lpwstr>
  </property>
  <property fmtid="{D5CDD505-2E9C-101B-9397-08002B2CF9AE}" pid="3" name="ACDocType">
    <vt:lpwstr>DOCUMENT</vt:lpwstr>
  </property>
  <property fmtid="{D5CDD505-2E9C-101B-9397-08002B2CF9AE}" pid="4" name="ACDocRef">
    <vt:lpwstr>AC#27435187.1</vt:lpwstr>
  </property>
</Properties>
</file>